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360" w:firstLineChars="100"/>
        <w:jc w:val="both"/>
        <w:rPr>
          <w:rFonts w:hint="default" w:ascii="黑体" w:hAnsi="宋体" w:eastAsia="黑体"/>
          <w:b/>
          <w:sz w:val="36"/>
          <w:szCs w:val="36"/>
          <w:lang w:val="en-US"/>
        </w:rPr>
      </w:pPr>
      <w:r>
        <w:rPr>
          <w:rFonts w:hint="eastAsia" w:ascii="黑体" w:hAnsi="黑体" w:eastAsia="黑体" w:cs="黑体"/>
          <w:sz w:val="36"/>
          <w:szCs w:val="18"/>
          <w:lang w:eastAsia="zh-CN"/>
        </w:rPr>
        <w:t>附</w:t>
      </w:r>
      <w:r>
        <w:rPr>
          <w:rFonts w:hint="eastAsia" w:ascii="黑体" w:hAnsi="黑体" w:eastAsia="黑体" w:cs="黑体"/>
          <w:sz w:val="36"/>
          <w:szCs w:val="18"/>
          <w:lang w:val="en-US" w:eastAsia="zh-CN"/>
        </w:rPr>
        <w:t>件3</w:t>
      </w:r>
    </w:p>
    <w:p>
      <w:pPr>
        <w:ind w:right="960"/>
        <w:rPr>
          <w:sz w:val="24"/>
        </w:rPr>
      </w:pPr>
    </w:p>
    <w:p>
      <w:pPr>
        <w:ind w:right="960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</w:p>
    <w:p>
      <w:pPr>
        <w:ind w:right="960" w:firstLine="6000" w:firstLineChars="2500"/>
        <w:rPr>
          <w:sz w:val="24"/>
        </w:rPr>
      </w:pPr>
      <w:r>
        <w:rPr>
          <w:sz w:val="24"/>
        </w:rPr>
        <w:t xml:space="preserve">                                            </w:t>
      </w:r>
    </w:p>
    <w:p>
      <w:pPr>
        <w:ind w:right="960" w:firstLine="6000" w:firstLineChars="2500"/>
        <w:rPr>
          <w:sz w:val="24"/>
        </w:rPr>
      </w:pPr>
    </w:p>
    <w:p>
      <w:pPr>
        <w:ind w:right="960" w:firstLine="6000" w:firstLineChars="2500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ascii="仿宋_GB2312" w:hAnsi="宋体" w:eastAsia="仿宋_GB2312"/>
          <w:b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甘肃省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lang w:val="en-US" w:eastAsia="zh-CN"/>
        </w:rPr>
        <w:t>环境污染治理工程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服务能力评价证书年检表（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年）</w:t>
      </w: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hint="eastAsia" w:eastAsia="宋体"/>
          <w:sz w:val="28"/>
          <w:lang w:eastAsia="zh-CN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kern w:val="144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348615</wp:posOffset>
                </wp:positionV>
                <wp:extent cx="2743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65pt;margin-top:27.45pt;height:0pt;width:216pt;z-index:251658240;mso-width-relative:page;mso-height-relative:page;" filled="f" stroked="t" coordsize="21600,21600" o:gfxdata="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JYBfDWAAAACQEAAA8AAAAAAAAA&#10;AQAgAAAAIgAAAGRycy9kb3ducmV2LnhtbFBLAQIUABQAAAAIAIdO4kB0ixRQ2gEAAJY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napToGrid w:val="0"/>
          <w:kern w:val="0"/>
          <w:sz w:val="32"/>
          <w:lang w:eastAsia="zh-CN"/>
        </w:rPr>
        <w:t>申</w:t>
      </w:r>
      <w:r>
        <w:rPr>
          <w:rFonts w:hint="eastAsia" w:ascii="仿宋" w:hAnsi="仿宋" w:eastAsia="仿宋" w:cs="仿宋"/>
          <w:snapToGrid w:val="0"/>
          <w:kern w:val="0"/>
          <w:sz w:val="32"/>
          <w:lang w:val="en-US" w:eastAsia="zh-CN"/>
        </w:rPr>
        <w:t>请</w:t>
      </w:r>
      <w:r>
        <w:rPr>
          <w:rFonts w:hint="eastAsia" w:ascii="仿宋" w:hAnsi="仿宋" w:eastAsia="仿宋" w:cs="仿宋"/>
          <w:snapToGrid w:val="0"/>
          <w:kern w:val="0"/>
          <w:sz w:val="32"/>
        </w:rPr>
        <w:t>单位名称</w:t>
      </w:r>
      <w:r>
        <w:rPr>
          <w:rFonts w:hint="eastAsia" w:ascii="仿宋" w:hAnsi="仿宋" w:eastAsia="仿宋" w:cs="仿宋"/>
          <w:kern w:val="144"/>
          <w:sz w:val="32"/>
        </w:rPr>
        <w:t xml:space="preserve">    </w:t>
      </w:r>
      <w:r>
        <w:rPr>
          <w:rFonts w:hint="eastAsia" w:ascii="仿宋" w:hAnsi="仿宋" w:eastAsia="仿宋" w:cs="仿宋"/>
          <w:spacing w:val="-20"/>
          <w:kern w:val="144"/>
          <w:sz w:val="32"/>
        </w:rPr>
        <w:t xml:space="preserve">                        </w:t>
      </w:r>
      <w:r>
        <w:rPr>
          <w:rFonts w:hint="eastAsia" w:ascii="仿宋" w:hAnsi="仿宋" w:eastAsia="仿宋" w:cs="仿宋"/>
          <w:spacing w:val="-20"/>
          <w:kern w:val="144"/>
          <w:sz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144"/>
          <w:sz w:val="32"/>
        </w:rPr>
        <w:t>（盖章）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sz w:val="32"/>
        </w:rPr>
      </w:pPr>
      <w:r>
        <w:rPr>
          <w:rFonts w:hint="eastAsia" w:ascii="仿宋" w:hAnsi="仿宋" w:eastAsia="仿宋" w:cs="仿宋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306705</wp:posOffset>
                </wp:positionV>
                <wp:extent cx="2743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15pt;margin-top:24.15pt;height:0pt;width:216pt;z-index:251659264;mso-width-relative:page;mso-height-relative:page;" filled="f" stroked="t" coordsize="21600,21600" o:gfxdata="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gDWvdUAAAAJAQAADwAAAAAAAAAB&#10;ACAAAAAiAAAAZHJzL2Rvd25yZXYueG1sUEsBAhQAFAAAAAgAh07iQEKcWInaAQAAlg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单位</w:t>
      </w:r>
      <w:r>
        <w:rPr>
          <w:rFonts w:hint="eastAsia" w:ascii="仿宋" w:hAnsi="仿宋" w:eastAsia="仿宋" w:cs="仿宋"/>
          <w:spacing w:val="0"/>
          <w:sz w:val="32"/>
        </w:rPr>
        <w:t>法人代表</w:t>
      </w:r>
      <w:r>
        <w:rPr>
          <w:rFonts w:hint="eastAsia" w:ascii="仿宋" w:hAnsi="仿宋" w:eastAsia="仿宋" w:cs="仿宋"/>
          <w:spacing w:val="20"/>
          <w:sz w:val="32"/>
        </w:rPr>
        <w:t xml:space="preserve">       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600" w:firstLineChars="500"/>
        <w:rPr>
          <w:rFonts w:hint="eastAsia" w:ascii="仿宋" w:hAnsi="仿宋" w:eastAsia="仿宋" w:cs="仿宋"/>
          <w:sz w:val="32"/>
        </w:rPr>
      </w:pPr>
    </w:p>
    <w:p>
      <w:pPr>
        <w:ind w:firstLine="2020" w:firstLineChars="500"/>
        <w:rPr>
          <w:rFonts w:hint="eastAsia" w:ascii="仿宋" w:hAnsi="仿宋" w:eastAsia="仿宋" w:cs="仿宋"/>
          <w:spacing w:val="102"/>
          <w:sz w:val="28"/>
        </w:rPr>
      </w:pPr>
      <w:r>
        <w:rPr>
          <w:rFonts w:hint="eastAsia" w:ascii="仿宋" w:hAnsi="仿宋" w:eastAsia="仿宋" w:cs="仿宋"/>
          <w:spacing w:val="10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4pt;margin-top:23.4pt;height:0pt;width:216pt;z-index:251661312;mso-width-relative:page;mso-height-relative:page;" filled="f" stroked="t" coordsize="21600,21600" o:gfxdata="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iSy4NUAAAAJAQAADwAA&#10;AAAAAAABACAAAAAiAAAAZHJzL2Rvd25yZXYueG1sUEsBAhQAFAAAAAgAh07iQJh5JDDgAQAAoA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102"/>
          <w:sz w:val="32"/>
        </w:rPr>
        <w:t>填报日期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  <w:r>
        <w:rPr>
          <w:rFonts w:hint="eastAsia" w:ascii="仿宋_GB2312" w:eastAsia="仿宋_GB2312"/>
          <w:sz w:val="32"/>
          <w:szCs w:val="32"/>
        </w:rPr>
        <w:t>甘肃省环境保护产业协会印制</w:t>
      </w:r>
    </w:p>
    <w:p>
      <w:pPr>
        <w:spacing w:line="480" w:lineRule="exact"/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甘肃省环境污染治理工程服务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能力评价证书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年检表</w:t>
      </w:r>
    </w:p>
    <w:p>
      <w:pPr>
        <w:pStyle w:val="2"/>
        <w:rPr>
          <w:bCs w:val="0"/>
        </w:rPr>
      </w:pPr>
    </w:p>
    <w:tbl>
      <w:tblPr>
        <w:tblStyle w:val="6"/>
        <w:tblpPr w:leftFromText="180" w:rightFromText="180" w:vertAnchor="text" w:horzAnchor="page" w:tblpX="1898" w:tblpY="22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40"/>
        <w:gridCol w:w="2890"/>
        <w:gridCol w:w="1450"/>
        <w:gridCol w:w="1086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法人代表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通讯</w:t>
            </w: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 系 人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  机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 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会员证号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证书编号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证书有效期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证书等级及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行业类别</w:t>
            </w:r>
          </w:p>
        </w:tc>
        <w:tc>
          <w:tcPr>
            <w:tcW w:w="664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年检项目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年检内容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单位概况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单位名称、法人、地址、工商注册资金和会员证书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证书使用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有无转借、转让、涂改证书或超范围、超级别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和行业类别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服务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有无出现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超时、投诉等情况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技术力量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是否符合要求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证书年检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ind w:firstLine="960" w:firstLineChars="4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是否按规定年检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spacing w:line="600" w:lineRule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年度内承接的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环境污染治理工程</w:t>
            </w:r>
            <w:r>
              <w:rPr>
                <w:rFonts w:hint="eastAsia" w:ascii="黑体" w:hAnsi="黑体" w:eastAsia="黑体" w:cs="黑体"/>
                <w:sz w:val="24"/>
              </w:rPr>
              <w:t>项目业绩（见附表）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8526" w:type="dxa"/>
            <w:gridSpan w:val="6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年检结论：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甘肃省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环境保护</w:t>
            </w:r>
            <w:r>
              <w:rPr>
                <w:rFonts w:hint="eastAsia" w:ascii="黑体" w:hAnsi="黑体" w:eastAsia="黑体" w:cs="黑体"/>
                <w:sz w:val="24"/>
              </w:rPr>
              <w:t>产业协会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月   日 </w:t>
            </w:r>
          </w:p>
        </w:tc>
      </w:tr>
    </w:tbl>
    <w:p>
      <w:pPr>
        <w:pStyle w:val="2"/>
        <w:ind w:firstLine="480" w:firstLineChars="200"/>
        <w:rPr>
          <w:rFonts w:hint="eastAsia" w:eastAsia="仿宋_GB2312"/>
          <w:bCs w:val="0"/>
          <w:sz w:val="24"/>
          <w:szCs w:val="24"/>
          <w:lang w:val="en-US" w:eastAsia="zh-CN"/>
        </w:rPr>
      </w:pPr>
      <w:r>
        <w:rPr>
          <w:rFonts w:hint="eastAsia"/>
          <w:bCs w:val="0"/>
          <w:sz w:val="24"/>
          <w:szCs w:val="24"/>
        </w:rPr>
        <w:t>注：评定标准说</w:t>
      </w:r>
      <w:r>
        <w:rPr>
          <w:rFonts w:hint="eastAsia"/>
          <w:bCs w:val="0"/>
          <w:sz w:val="24"/>
          <w:szCs w:val="24"/>
          <w:lang w:val="en-US" w:eastAsia="zh-CN"/>
        </w:rPr>
        <w:t>明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１、评定结论分为“合格”和“不合格”；</w:t>
      </w:r>
    </w:p>
    <w:p>
      <w:pPr>
        <w:pStyle w:val="2"/>
        <w:ind w:left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２、年检项目中有一项“不合格”，不予年检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责令限期整改；逾期未改的，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年检不通过</w:t>
      </w:r>
      <w:r>
        <w:rPr>
          <w:rFonts w:hint="eastAsia"/>
          <w:sz w:val="24"/>
          <w:szCs w:val="24"/>
        </w:rPr>
        <w:t>。</w:t>
      </w:r>
    </w:p>
    <w:p>
      <w:pPr>
        <w:rPr>
          <w:rFonts w:eastAsia="仿宋_GB2312"/>
          <w:sz w:val="24"/>
          <w:szCs w:val="24"/>
        </w:rPr>
      </w:pPr>
    </w:p>
    <w:p>
      <w:pPr>
        <w:rPr>
          <w:rFonts w:eastAsia="仿宋_GB2312"/>
          <w:sz w:val="32"/>
          <w:szCs w:val="32"/>
        </w:rPr>
        <w:sectPr>
          <w:headerReference r:id="rId3" w:type="default"/>
          <w:pgSz w:w="11907" w:h="16839"/>
          <w:pgMar w:top="1134" w:right="1134" w:bottom="1134" w:left="1418" w:header="851" w:footer="992" w:gutter="0"/>
          <w:cols w:space="425" w:num="1"/>
          <w:docGrid w:type="lines" w:linePitch="312" w:charSpace="0"/>
        </w:sectPr>
      </w:pPr>
    </w:p>
    <w:p>
      <w:pPr>
        <w:spacing w:line="60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附表：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年度内承接的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环境污染治理工程项目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业绩</w:t>
      </w:r>
    </w:p>
    <w:tbl>
      <w:tblPr>
        <w:tblStyle w:val="6"/>
        <w:tblW w:w="14277" w:type="dxa"/>
        <w:jc w:val="center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70"/>
        <w:gridCol w:w="4049"/>
        <w:gridCol w:w="1590"/>
        <w:gridCol w:w="1775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项目委托单位</w:t>
            </w:r>
          </w:p>
        </w:tc>
        <w:tc>
          <w:tcPr>
            <w:tcW w:w="404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项目名称</w:t>
            </w:r>
          </w:p>
        </w:tc>
        <w:tc>
          <w:tcPr>
            <w:tcW w:w="15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具体时间</w:t>
            </w:r>
          </w:p>
        </w:tc>
        <w:tc>
          <w:tcPr>
            <w:tcW w:w="17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环境工程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类别</w:t>
            </w:r>
          </w:p>
        </w:tc>
        <w:tc>
          <w:tcPr>
            <w:tcW w:w="37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  <w:sectPr>
          <w:pgSz w:w="16839" w:h="11907" w:orient="landscape"/>
          <w:pgMar w:top="1134" w:right="1134" w:bottom="1418" w:left="1134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>注：1.如本页填写不下，可另附页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bookmarkStart w:id="0" w:name="_GoBack"/>
      <w:bookmarkEnd w:id="0"/>
    </w:p>
    <w:p/>
    <w:sectPr>
      <w:pgSz w:w="11850" w:h="16783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BB"/>
    <w:rsid w:val="00184E38"/>
    <w:rsid w:val="001E5927"/>
    <w:rsid w:val="001E6716"/>
    <w:rsid w:val="00291F26"/>
    <w:rsid w:val="0038235A"/>
    <w:rsid w:val="003C1576"/>
    <w:rsid w:val="004024BB"/>
    <w:rsid w:val="00406DCD"/>
    <w:rsid w:val="004E3EA7"/>
    <w:rsid w:val="005A5BB9"/>
    <w:rsid w:val="005D2037"/>
    <w:rsid w:val="005E5C11"/>
    <w:rsid w:val="00660A27"/>
    <w:rsid w:val="006D09D9"/>
    <w:rsid w:val="006E26C2"/>
    <w:rsid w:val="00901FAA"/>
    <w:rsid w:val="00934197"/>
    <w:rsid w:val="009B6B5B"/>
    <w:rsid w:val="00CB248D"/>
    <w:rsid w:val="00D2673B"/>
    <w:rsid w:val="00DB318F"/>
    <w:rsid w:val="00DF67B6"/>
    <w:rsid w:val="00EF370B"/>
    <w:rsid w:val="00FB2BAD"/>
    <w:rsid w:val="01DA0316"/>
    <w:rsid w:val="028D0C08"/>
    <w:rsid w:val="079B247E"/>
    <w:rsid w:val="0BCE685B"/>
    <w:rsid w:val="0F235F20"/>
    <w:rsid w:val="11083687"/>
    <w:rsid w:val="1A097B64"/>
    <w:rsid w:val="27830016"/>
    <w:rsid w:val="2C4B34D6"/>
    <w:rsid w:val="2CA51E42"/>
    <w:rsid w:val="32326452"/>
    <w:rsid w:val="35765DE8"/>
    <w:rsid w:val="39987541"/>
    <w:rsid w:val="3BB550B6"/>
    <w:rsid w:val="3BED2634"/>
    <w:rsid w:val="3CA23AAA"/>
    <w:rsid w:val="44414490"/>
    <w:rsid w:val="56BE2A64"/>
    <w:rsid w:val="5A693B62"/>
    <w:rsid w:val="63903EFF"/>
    <w:rsid w:val="6D8B2C27"/>
    <w:rsid w:val="71C458FE"/>
    <w:rsid w:val="78292A5F"/>
    <w:rsid w:val="7DE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line="280" w:lineRule="exact"/>
    </w:pPr>
    <w:rPr>
      <w:rFonts w:ascii="仿宋_GB2312" w:hAnsi="宋体" w:eastAsia="仿宋_GB2312"/>
      <w:bCs/>
      <w:sz w:val="24"/>
      <w:szCs w:val="36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link w:val="2"/>
    <w:semiHidden/>
    <w:qFormat/>
    <w:locked/>
    <w:uiPriority w:val="99"/>
    <w:rPr>
      <w:rFonts w:ascii="仿宋_GB2312" w:hAnsi="宋体" w:eastAsia="仿宋_GB2312" w:cs="Times New Roman"/>
      <w:bCs/>
      <w:sz w:val="36"/>
      <w:szCs w:val="36"/>
    </w:rPr>
  </w:style>
  <w:style w:type="character" w:customStyle="1" w:styleId="9">
    <w:name w:val="页眉 Char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143</Words>
  <Characters>821</Characters>
  <Lines>6</Lines>
  <Paragraphs>1</Paragraphs>
  <TotalTime>1</TotalTime>
  <ScaleCrop>false</ScaleCrop>
  <LinksUpToDate>false</LinksUpToDate>
  <CharactersWithSpaces>963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2014-12-11T02:25:00Z</dcterms:created>
  <dc:creator>微软用户</dc:creator>
  <cp:lastModifiedBy>wwm</cp:lastModifiedBy>
  <cp:lastPrinted>2018-05-21T09:05:00Z</cp:lastPrinted>
  <dcterms:modified xsi:type="dcterms:W3CDTF">2019-05-14T12:27:56Z</dcterms:modified>
  <dc:title>                                            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