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04" w:rsidRDefault="00D11004">
      <w:pPr>
        <w:jc w:val="both"/>
        <w:rPr>
          <w:rFonts w:ascii="宋体" w:eastAsia="宋体" w:hAnsi="宋体" w:cs="宋体"/>
          <w:b/>
          <w:bCs/>
          <w:sz w:val="36"/>
          <w:szCs w:val="36"/>
        </w:rPr>
      </w:pPr>
    </w:p>
    <w:p w:rsidR="00D11004" w:rsidRDefault="00AA6D8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企业信用信息采集规范</w:t>
      </w:r>
    </w:p>
    <w:p w:rsidR="00D11004" w:rsidRDefault="00D11004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11004" w:rsidRPr="00AA6D84" w:rsidRDefault="00AA6D84" w:rsidP="00AA6D84">
      <w:pPr>
        <w:ind w:firstLineChars="200" w:firstLine="420"/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t>本采集规范是根据国家标准GB/T 22118-2008拟定的。此规范内容是企业提供参评的材料，包括如下几个信息：</w:t>
      </w:r>
    </w:p>
    <w:p w:rsidR="00AA6D84" w:rsidRDefault="00AA6D84" w:rsidP="00AA6D84">
      <w:pPr>
        <w:ind w:firstLineChars="200" w:firstLine="420"/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t xml:space="preserve">基本信息、经营管理信息、银行往来信息、财务信息、信用及质量体系信息、其他信息。 </w:t>
      </w:r>
    </w:p>
    <w:p w:rsidR="00D11004" w:rsidRPr="00AA6D84" w:rsidRDefault="00AA6D84">
      <w:pPr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t>一、基本信息</w:t>
      </w:r>
    </w:p>
    <w:tbl>
      <w:tblPr>
        <w:tblW w:w="93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6086"/>
      </w:tblGrid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类别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子类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企业名称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企业注册号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企业住所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成立日期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执照发照机关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法定代表人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法定代表人证件名称（如：身份证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en-US"/>
              </w:rPr>
              <w:t>）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法定代表人证件号码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注册资本（金）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注册资本币种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企业注册信息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实收资本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经济性质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经营范围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经营期限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邮政编码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联系电话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传真电话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企业类型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最新年检日期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企业变更登记信息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企业注销日期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组织机构代码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组织机构代码登记信息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登记号码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登记日期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最新年检日期</w:t>
            </w:r>
          </w:p>
        </w:tc>
      </w:tr>
    </w:tbl>
    <w:p w:rsidR="00D11004" w:rsidRPr="00AA6D84" w:rsidRDefault="00D1100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D11004" w:rsidRPr="00AA6D84" w:rsidRDefault="00AA6D84">
      <w:pPr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lastRenderedPageBreak/>
        <w:t>二、经营管理信息</w:t>
      </w:r>
    </w:p>
    <w:tbl>
      <w:tblPr>
        <w:tblW w:w="93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101"/>
      </w:tblGrid>
      <w:tr w:rsidR="00D11004" w:rsidRPr="00AA6D84" w:rsidTr="00AA6D84">
        <w:trPr>
          <w:trHeight w:val="2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类别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子类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综合信息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历史沿革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资质信息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员工总数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管理人员信息（管理人员总数及各人员的个人信息：姓名、性别、 年龄、职务、学历、专业、职称、简历、荣誉或学术成就等）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领导层信息（领导层人员总数及各人员的个人信息：姓名、性别、 年龄、职务、学历、专业、职称、简历、荣誉或学术成就等）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联系人姓名及联系方式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营业面积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企业网址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企业邮箱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股权结构信息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股东（投资人）名称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股权比例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股东（投资人）变更事项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股东（投资人）变更日期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出资方式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主要经营管理者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en-US"/>
              </w:rPr>
              <w:t>（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董事、监事、 经理等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en-US"/>
              </w:rPr>
              <w:t>）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信息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姓名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证件名称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证件号码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履历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经营状况信息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所属行业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主管业务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主要产品或业务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商业往来（供应商）信息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供应商基本信息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付款状况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信用额度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目前欠款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过期账款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分支机构信息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分支机构名称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分支机构注册地点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分支机构负责人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分支机构联系电话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分支机构传真号码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分支机构邮政编码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进出口信息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注册海关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海关注册信息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进出口企业代码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进出口经营权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年检状况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最新年检日期</w:t>
            </w:r>
          </w:p>
        </w:tc>
      </w:tr>
    </w:tbl>
    <w:p w:rsidR="00D11004" w:rsidRPr="00AA6D84" w:rsidRDefault="00AA6D84">
      <w:pPr>
        <w:numPr>
          <w:ilvl w:val="0"/>
          <w:numId w:val="2"/>
        </w:numPr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lastRenderedPageBreak/>
        <w:t>银行往来信息</w:t>
      </w:r>
    </w:p>
    <w:tbl>
      <w:tblPr>
        <w:tblW w:w="93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6134"/>
      </w:tblGrid>
      <w:tr w:rsidR="00D11004" w:rsidRPr="00AA6D84" w:rsidTr="00AA6D84">
        <w:trPr>
          <w:trHeight w:val="2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类别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子类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开户行信息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基本账户开户行日期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基本账户开户行账号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基本账户开户行名称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一般账户开户行日期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一般账户开户行账号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一般账户开户行名称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专项账户开户行日期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专项账户开户行账号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专项账户开户行名称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贷款证（卡）信息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贷款证（卡）号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贷款证（卡）登记日期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贷款证（卡）年审日期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偿贷信息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首次贷款日期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授信总额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已用授信额度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剩余授信额度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累计贷款总额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目前贷款余额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累计拖欠贷款总额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目前拖欠贷款金额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累计拖欠贷款总笔数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目前拖欠贷款笔数</w:t>
            </w:r>
          </w:p>
        </w:tc>
      </w:tr>
    </w:tbl>
    <w:p w:rsidR="00AA6D84" w:rsidRDefault="00AA6D84" w:rsidP="00AA6D84">
      <w:pPr>
        <w:rPr>
          <w:rFonts w:asciiTheme="minorEastAsia" w:eastAsiaTheme="minorEastAsia" w:hAnsiTheme="minorEastAsia" w:cs="微软雅黑" w:hint="eastAsia"/>
          <w:sz w:val="21"/>
          <w:szCs w:val="21"/>
        </w:rPr>
      </w:pPr>
    </w:p>
    <w:p w:rsidR="00CF5E72" w:rsidRDefault="00CF5E72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  <w:bookmarkStart w:id="0" w:name="_GoBack"/>
      <w:bookmarkEnd w:id="0"/>
    </w:p>
    <w:p w:rsidR="00D11004" w:rsidRPr="00AA6D84" w:rsidRDefault="00AA6D84" w:rsidP="00AA6D84">
      <w:pPr>
        <w:pStyle w:val="a4"/>
        <w:numPr>
          <w:ilvl w:val="0"/>
          <w:numId w:val="4"/>
        </w:numPr>
        <w:ind w:firstLineChars="0"/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t>财务信息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6117"/>
        <w:gridCol w:w="39"/>
      </w:tblGrid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类别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子类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资产负债信息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货币资金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短期投资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应收票据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应收账款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应收账款净额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预付账款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应收出口退税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应收补贴款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应弥补亏损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其他应收款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存货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待转其他业务支出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待摊费用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待处理流动赘产净损失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一年内到期的长期债券投资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其他流动资产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流动资产合计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长期投资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改转租企业占用资金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固定资产原价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固定资产净值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固定资产清理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在建工程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待处理固定资产净损失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固定资产合计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无形资产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递延资产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无形资产及递延资产合计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其他长期资产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递延税款借项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资产总计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短期借款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应付票据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应收账款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预收账款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其他应付款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应付工资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应付福利费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未交税金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未付利润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其他未交款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预提费用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一年内到期的长期负债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其他流动负债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流动负债合计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长期借款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应付债款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长期应付款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其他长期负债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长期负债合计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递延税款贷项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负债合计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实收资本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资本公积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en-US"/>
              </w:rPr>
              <w:t>（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金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en-US"/>
              </w:rPr>
              <w:t>）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盈余公积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en-US"/>
              </w:rPr>
              <w:t>（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金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en-US"/>
              </w:rPr>
              <w:t>）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未分配利润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所有者权益合计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负债及所有者杈益总计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主营业务收入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主营业务成本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营业费用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主营业务税金及附加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商品销售收入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销售折扣与折让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商品销售收入净额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商品销售成本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商品销售毛利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经营费用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商品销售税金及附加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商品销售利润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代购代销收入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主营业务利润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损益信息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其他业务利润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管理费用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财务费用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汇兑损失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营业利润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投资收益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补贴收入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营业外收入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营业外支出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以前年度损益调整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利润总额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盈利企业利润总额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亏损企业亏损总额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所得税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净利润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全部职工工资总额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缴纳税利总额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缴纳社保等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en-US"/>
              </w:rPr>
              <w:t>（</w:t>
            </w: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四险一金）总额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商品购进总额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补充信息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独立核算单位个数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汇编企业户数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亏损企业户数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期末职工人数</w:t>
            </w:r>
          </w:p>
        </w:tc>
      </w:tr>
      <w:tr w:rsidR="00D11004" w:rsidRPr="00AA6D84" w:rsidTr="00AA6D84">
        <w:trPr>
          <w:gridAfter w:val="1"/>
          <w:wAfter w:w="39" w:type="dxa"/>
          <w:trHeight w:val="20"/>
          <w:jc w:val="center"/>
        </w:trPr>
        <w:tc>
          <w:tcPr>
            <w:tcW w:w="3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离退休职工人数</w:t>
            </w:r>
          </w:p>
        </w:tc>
      </w:tr>
    </w:tbl>
    <w:p w:rsidR="00AA6D84" w:rsidRP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pStyle w:val="a4"/>
        <w:ind w:left="432" w:firstLineChars="0" w:firstLine="0"/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P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D11004" w:rsidRPr="00AA6D84" w:rsidRDefault="00AA6D84" w:rsidP="00AA6D84">
      <w:pPr>
        <w:pStyle w:val="a4"/>
        <w:numPr>
          <w:ilvl w:val="0"/>
          <w:numId w:val="4"/>
        </w:numPr>
        <w:ind w:firstLineChars="0"/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lastRenderedPageBreak/>
        <w:t>信用及质量管理体系信息</w:t>
      </w:r>
    </w:p>
    <w:tbl>
      <w:tblPr>
        <w:tblW w:w="93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6139"/>
      </w:tblGrid>
      <w:tr w:rsidR="00D11004" w:rsidRPr="00AA6D84" w:rsidTr="00AA6D84">
        <w:trPr>
          <w:trHeight w:val="2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类别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子类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信用体系信息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信用体系建立情况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信用制度建立情况</w:t>
            </w:r>
          </w:p>
        </w:tc>
      </w:tr>
    </w:tbl>
    <w:p w:rsidR="00D11004" w:rsidRPr="00AA6D84" w:rsidRDefault="00D11004">
      <w:pPr>
        <w:rPr>
          <w:rFonts w:asciiTheme="minorEastAsia" w:eastAsiaTheme="minorEastAsia" w:hAnsiTheme="minorEastAsia" w:cs="微软雅黑"/>
          <w:sz w:val="21"/>
          <w:szCs w:val="21"/>
        </w:rPr>
      </w:pPr>
    </w:p>
    <w:tbl>
      <w:tblPr>
        <w:tblW w:w="93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6130"/>
      </w:tblGrid>
      <w:tr w:rsidR="00D11004" w:rsidRPr="00AA6D84" w:rsidTr="00AA6D84">
        <w:trPr>
          <w:trHeight w:val="20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信用工作负责部门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信用工作负责人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联系方式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信用工作开展情况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执行企业信用相关国家标准或规章情况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企业信用方面由政府或部门的获奖情况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企业信用相关优良或不良记录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环境管理体系认证信息</w:t>
            </w:r>
          </w:p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质量管理体系认证信息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环境、质量管理体系建立，并取得认证证书情况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环境、质量管理制度建立情况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环境、质量管理工作负责部门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环境、质量管理工作负责人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联系方式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环境、质量管理工作开展情况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执行环境、质量管理相关国家标准或规章情况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环境、质量管理方面由政府或部门的获奖情况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环境、质量相关优良或不良记录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顾客满意度测评或记录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安全生产管理体系信息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安全生产管理体系建立情况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安全生产管理制度建立情况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安全生产管理工作负责部门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安全生产管理工作负责人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联系方式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安全生产管理工作开展情况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执行安全生产管理相关国家标准或规章情况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安全生产管理方面由政府或部门的获奖情况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安全生产相关优良或不良记录</w:t>
            </w:r>
          </w:p>
        </w:tc>
      </w:tr>
    </w:tbl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AA6D84" w:rsidRDefault="00AA6D84" w:rsidP="00AA6D8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D11004" w:rsidRPr="00AA6D84" w:rsidRDefault="00AA6D84" w:rsidP="00AA6D84">
      <w:pPr>
        <w:pStyle w:val="a4"/>
        <w:numPr>
          <w:ilvl w:val="0"/>
          <w:numId w:val="4"/>
        </w:numPr>
        <w:ind w:firstLineChars="0"/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lastRenderedPageBreak/>
        <w:t>其他信息</w:t>
      </w:r>
    </w:p>
    <w:tbl>
      <w:tblPr>
        <w:tblW w:w="93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6139"/>
      </w:tblGrid>
      <w:tr w:rsidR="00D11004" w:rsidRPr="00AA6D84" w:rsidTr="00AA6D84">
        <w:trPr>
          <w:trHeight w:val="2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类别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子类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税务登记信息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税务登记证号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纳税人名称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法定代表人（负责人）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登记注册类型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经营范围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批准设立机关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扣缴义务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发证税务机关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纳税核算方式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最新年检日期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对外担保记录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首次对外提供担保日期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累计对外担保总额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目前对外担保余额</w:t>
            </w:r>
          </w:p>
        </w:tc>
      </w:tr>
      <w:tr w:rsidR="00D11004" w:rsidRPr="00AA6D84" w:rsidTr="00AA6D84">
        <w:trPr>
          <w:trHeight w:val="20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04" w:rsidRPr="00AA6D84" w:rsidRDefault="00D1100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04" w:rsidRPr="00AA6D84" w:rsidRDefault="00AA6D84">
            <w:pPr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A6D84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已到期对外担保金额</w:t>
            </w:r>
          </w:p>
        </w:tc>
      </w:tr>
    </w:tbl>
    <w:p w:rsidR="00D11004" w:rsidRPr="00AA6D84" w:rsidRDefault="00AA6D84">
      <w:pPr>
        <w:numPr>
          <w:ilvl w:val="0"/>
          <w:numId w:val="3"/>
        </w:numPr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t>其他材料</w:t>
      </w:r>
    </w:p>
    <w:p w:rsidR="00D11004" w:rsidRPr="00AA6D84" w:rsidRDefault="00AA6D84" w:rsidP="00AA6D84">
      <w:pPr>
        <w:ind w:firstLineChars="200" w:firstLine="420"/>
        <w:rPr>
          <w:rFonts w:asciiTheme="minorEastAsia" w:eastAsiaTheme="minorEastAsia" w:hAnsiTheme="minorEastAsia" w:cs="微软雅黑"/>
          <w:sz w:val="21"/>
          <w:szCs w:val="21"/>
        </w:rPr>
      </w:pPr>
      <w:r w:rsidRPr="00AA6D84">
        <w:rPr>
          <w:rFonts w:asciiTheme="minorEastAsia" w:eastAsiaTheme="minorEastAsia" w:hAnsiTheme="minorEastAsia" w:cs="微软雅黑" w:hint="eastAsia"/>
          <w:sz w:val="21"/>
          <w:szCs w:val="21"/>
        </w:rPr>
        <w:t>企业经年检合格的营业执照、组织机构代码证、税务登记证、社保登记证、银行开户证等相关证件副本复印件，法定代表人证件复印件，近三年企业财务审计报告复印件并加盖公章。</w:t>
      </w:r>
    </w:p>
    <w:p w:rsidR="00D11004" w:rsidRPr="00AA6D84" w:rsidRDefault="00D1100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D11004" w:rsidRPr="00AA6D84" w:rsidRDefault="00D1100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D11004" w:rsidRPr="00AA6D84" w:rsidRDefault="00D11004">
      <w:pPr>
        <w:rPr>
          <w:rFonts w:asciiTheme="minorEastAsia" w:eastAsiaTheme="minorEastAsia" w:hAnsiTheme="minorEastAsia" w:cs="微软雅黑"/>
          <w:sz w:val="21"/>
          <w:szCs w:val="21"/>
        </w:rPr>
      </w:pPr>
    </w:p>
    <w:p w:rsidR="00D11004" w:rsidRDefault="00D11004">
      <w:pPr>
        <w:rPr>
          <w:rFonts w:ascii="宋体" w:eastAsia="宋体" w:hAnsi="宋体" w:cs="宋体"/>
          <w:sz w:val="28"/>
          <w:szCs w:val="28"/>
        </w:rPr>
      </w:pPr>
    </w:p>
    <w:p w:rsidR="00D11004" w:rsidRDefault="00D11004">
      <w:pPr>
        <w:rPr>
          <w:rFonts w:ascii="宋体" w:eastAsia="宋体" w:hAnsi="宋体" w:cs="宋体"/>
          <w:sz w:val="28"/>
          <w:szCs w:val="28"/>
        </w:rPr>
      </w:pPr>
    </w:p>
    <w:p w:rsidR="00D11004" w:rsidRDefault="00D11004">
      <w:pPr>
        <w:rPr>
          <w:rFonts w:ascii="宋体" w:eastAsia="宋体" w:hAnsi="宋体" w:cs="宋体"/>
          <w:sz w:val="28"/>
          <w:szCs w:val="28"/>
        </w:rPr>
      </w:pPr>
    </w:p>
    <w:p w:rsidR="00D11004" w:rsidRDefault="00D11004">
      <w:pPr>
        <w:rPr>
          <w:rFonts w:ascii="宋体" w:eastAsia="宋体" w:hAnsi="宋体" w:cs="宋体"/>
          <w:sz w:val="28"/>
          <w:szCs w:val="28"/>
        </w:rPr>
      </w:pPr>
    </w:p>
    <w:p w:rsidR="00D11004" w:rsidRDefault="00D11004">
      <w:pPr>
        <w:rPr>
          <w:rFonts w:ascii="宋体" w:eastAsia="宋体" w:hAnsi="宋体" w:cs="宋体"/>
          <w:sz w:val="28"/>
          <w:szCs w:val="28"/>
        </w:rPr>
      </w:pPr>
    </w:p>
    <w:p w:rsidR="00D11004" w:rsidRDefault="00D11004">
      <w:pPr>
        <w:rPr>
          <w:rFonts w:ascii="宋体" w:eastAsia="宋体" w:hAnsi="宋体" w:cs="宋体"/>
          <w:sz w:val="28"/>
          <w:szCs w:val="28"/>
        </w:rPr>
      </w:pPr>
    </w:p>
    <w:p w:rsidR="00D11004" w:rsidRDefault="00D11004">
      <w:pPr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D11004" w:rsidRDefault="00D11004">
      <w:pPr>
        <w:jc w:val="center"/>
        <w:rPr>
          <w:rFonts w:asciiTheme="majorEastAsia" w:eastAsiaTheme="majorEastAsia" w:hAnsiTheme="majorEastAsia" w:cs="宋体"/>
          <w:b/>
          <w:bCs/>
          <w:sz w:val="52"/>
          <w:szCs w:val="52"/>
        </w:rPr>
      </w:pPr>
    </w:p>
    <w:p w:rsidR="00D11004" w:rsidRDefault="00D11004">
      <w:pPr>
        <w:jc w:val="center"/>
        <w:rPr>
          <w:rFonts w:asciiTheme="majorEastAsia" w:eastAsiaTheme="majorEastAsia" w:hAnsiTheme="majorEastAsia" w:cs="宋体"/>
          <w:b/>
          <w:bCs/>
          <w:sz w:val="52"/>
          <w:szCs w:val="52"/>
        </w:rPr>
      </w:pPr>
    </w:p>
    <w:sectPr w:rsidR="00D11004" w:rsidSect="00CF5E72">
      <w:pgSz w:w="11906" w:h="16838"/>
      <w:pgMar w:top="1134" w:right="1077" w:bottom="1134" w:left="1077" w:header="851" w:footer="851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3E" w:rsidRDefault="001D1C3E">
      <w:r>
        <w:separator/>
      </w:r>
    </w:p>
  </w:endnote>
  <w:endnote w:type="continuationSeparator" w:id="0">
    <w:p w:rsidR="001D1C3E" w:rsidRDefault="001D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3E" w:rsidRDefault="001D1C3E">
      <w:r>
        <w:separator/>
      </w:r>
    </w:p>
  </w:footnote>
  <w:footnote w:type="continuationSeparator" w:id="0">
    <w:p w:rsidR="001D1C3E" w:rsidRDefault="001D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73602"/>
    <w:multiLevelType w:val="singleLevel"/>
    <w:tmpl w:val="82D7360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4AEFB83"/>
    <w:multiLevelType w:val="singleLevel"/>
    <w:tmpl w:val="94AEFB8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20CA53"/>
    <w:multiLevelType w:val="singleLevel"/>
    <w:tmpl w:val="0E20CA53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18C27496"/>
    <w:multiLevelType w:val="hybridMultilevel"/>
    <w:tmpl w:val="16C847F4"/>
    <w:lvl w:ilvl="0" w:tplc="487E926E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13E11"/>
    <w:rsid w:val="00100780"/>
    <w:rsid w:val="001D1C3E"/>
    <w:rsid w:val="003258FB"/>
    <w:rsid w:val="003C59C3"/>
    <w:rsid w:val="003E6BF3"/>
    <w:rsid w:val="003F16A0"/>
    <w:rsid w:val="005D375D"/>
    <w:rsid w:val="0067752A"/>
    <w:rsid w:val="00740FC5"/>
    <w:rsid w:val="007809D6"/>
    <w:rsid w:val="00995853"/>
    <w:rsid w:val="009A6719"/>
    <w:rsid w:val="00A315A3"/>
    <w:rsid w:val="00AA6D84"/>
    <w:rsid w:val="00AB0969"/>
    <w:rsid w:val="00AB2958"/>
    <w:rsid w:val="00AD3665"/>
    <w:rsid w:val="00C229B2"/>
    <w:rsid w:val="00C604BF"/>
    <w:rsid w:val="00CF5E72"/>
    <w:rsid w:val="00D11004"/>
    <w:rsid w:val="00EE7913"/>
    <w:rsid w:val="00F77C6C"/>
    <w:rsid w:val="00F9772F"/>
    <w:rsid w:val="03A25333"/>
    <w:rsid w:val="0B5822CB"/>
    <w:rsid w:val="0C9C7BD6"/>
    <w:rsid w:val="14AE3558"/>
    <w:rsid w:val="3982635E"/>
    <w:rsid w:val="3E4A725F"/>
    <w:rsid w:val="439C441C"/>
    <w:rsid w:val="4CF3571E"/>
    <w:rsid w:val="56913E11"/>
    <w:rsid w:val="64B54921"/>
    <w:rsid w:val="6A175C2F"/>
    <w:rsid w:val="6D535020"/>
    <w:rsid w:val="70C304F0"/>
    <w:rsid w:val="7ED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">
    <w:name w:val="toc 1"/>
    <w:basedOn w:val="a"/>
    <w:next w:val="a"/>
    <w:qFormat/>
    <w:pPr>
      <w:tabs>
        <w:tab w:val="right" w:leader="dot" w:pos="9360"/>
      </w:tabs>
    </w:pPr>
    <w:rPr>
      <w:rFonts w:ascii="黑体" w:eastAsia="黑体" w:hAnsi="宋体"/>
      <w:szCs w:val="21"/>
    </w:rPr>
  </w:style>
  <w:style w:type="paragraph" w:styleId="a4">
    <w:name w:val="List Paragraph"/>
    <w:basedOn w:val="a"/>
    <w:uiPriority w:val="99"/>
    <w:unhideWhenUsed/>
    <w:rsid w:val="00AA6D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">
    <w:name w:val="toc 1"/>
    <w:basedOn w:val="a"/>
    <w:next w:val="a"/>
    <w:qFormat/>
    <w:pPr>
      <w:tabs>
        <w:tab w:val="right" w:leader="dot" w:pos="9360"/>
      </w:tabs>
    </w:pPr>
    <w:rPr>
      <w:rFonts w:ascii="黑体" w:eastAsia="黑体" w:hAnsi="宋体"/>
      <w:szCs w:val="21"/>
    </w:rPr>
  </w:style>
  <w:style w:type="paragraph" w:styleId="a4">
    <w:name w:val="List Paragraph"/>
    <w:basedOn w:val="a"/>
    <w:uiPriority w:val="99"/>
    <w:unhideWhenUsed/>
    <w:rsid w:val="00AA6D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21</cp:revision>
  <dcterms:created xsi:type="dcterms:W3CDTF">2018-07-11T08:36:00Z</dcterms:created>
  <dcterms:modified xsi:type="dcterms:W3CDTF">2018-08-07T19:51:00Z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